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33" w:rsidRPr="00A23D66" w:rsidRDefault="00897A33" w:rsidP="00A23D6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7A33" w:rsidRPr="00A23D66" w:rsidRDefault="00897A33" w:rsidP="00A23D6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заходів</w:t>
      </w:r>
    </w:p>
    <w:p w:rsidR="00A23D66" w:rsidRDefault="00A23D66" w:rsidP="00A23D66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897A33"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запобігання та протидії </w:t>
      </w:r>
      <w:proofErr w:type="spellStart"/>
      <w:r w:rsidR="00897A33"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="00897A33"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(цькуванню)</w:t>
      </w:r>
    </w:p>
    <w:p w:rsidR="00A23D66" w:rsidRPr="00A23D66" w:rsidRDefault="00897A33" w:rsidP="00A23D66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3D66"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>в Добрянському НВК І-ІІІ ст.</w:t>
      </w:r>
    </w:p>
    <w:p w:rsidR="00897A33" w:rsidRPr="00A23D66" w:rsidRDefault="00897A33" w:rsidP="00A23D6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D66">
        <w:rPr>
          <w:rFonts w:ascii="Times New Roman" w:eastAsia="Times New Roman" w:hAnsi="Times New Roman" w:cs="Times New Roman"/>
          <w:b/>
          <w:bCs/>
          <w:sz w:val="28"/>
          <w:szCs w:val="28"/>
        </w:rPr>
        <w:t>на 2024/2025 навчальний рік</w:t>
      </w:r>
    </w:p>
    <w:p w:rsidR="00897A33" w:rsidRPr="00897A33" w:rsidRDefault="00897A33" w:rsidP="00897A3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897A33">
        <w:rPr>
          <w:rFonts w:ascii="Arial" w:eastAsia="Times New Roman" w:hAnsi="Arial" w:cs="Arial"/>
          <w:color w:val="404040"/>
          <w:sz w:val="24"/>
          <w:szCs w:val="24"/>
        </w:rPr>
        <w:t> </w:t>
      </w:r>
    </w:p>
    <w:tbl>
      <w:tblPr>
        <w:tblW w:w="11025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5232"/>
        <w:gridCol w:w="1713"/>
        <w:gridCol w:w="3064"/>
      </w:tblGrid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№з/п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Назва заходу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Відповідальні</w:t>
            </w:r>
          </w:p>
        </w:tc>
      </w:tr>
      <w:tr w:rsidR="00897A33" w:rsidRPr="00897A33" w:rsidTr="00897A33"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булінгу</w:t>
            </w:r>
            <w:proofErr w:type="spellEnd"/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Перший тиждень вересня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Адміністрація закладу, педагогічні працівники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Розміщення та оновлення інформаційних матеріалів щодо профілактики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  на сайті закладу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ЗДНВР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Ознайомлення учасників освітнього процесу, представників батьківської громадськості з алгоритмами дій у разі виявлення випадку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(цькування), розміщення відповідних документів на офіційному сайті закладу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Адміністрація закладу, 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Оновлення «Правил поведінки для здобувачів освіти». Ознайомлення з ними учнів закладу освіти.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Педагог-організатор, Парламент дітей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(цькування).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Поновлення інформації на сайті закладу освіти  із переліком організацій та телефонів гарячих ліній,  до яких можна звернутися у випадках насилля та правопорушень.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Грудень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A23D66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Співпраця з фахівцями служби у справах дітей, соціальної служби для сім’ї, дітей та </w:t>
            </w: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 xml:space="preserve">молоді щодо профілактичної роботи з питань попередження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(цькуванню) та насильству в сім’ях згідно окремих спільних планів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267278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Адміністрація закладу, 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 xml:space="preserve">організатор, 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Підготовка тематичних буклетів за участю Парламенту дітей закладу освіти.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Педагог-організатор, Парламент дітей</w:t>
            </w:r>
          </w:p>
        </w:tc>
      </w:tr>
      <w:tr w:rsidR="00897A33" w:rsidRPr="00897A33" w:rsidTr="00897A33"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Робота з учителями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Участь педагогічних працівників закладу освіти в практичних семінарах,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вебінарах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, майстер-класах, тренінгах з питань протидії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та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кібербулінгу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(в тому числі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онлайн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Педагогічні працівники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Тренінг «Медіація та вирішення конфліктів у шкільному середовищі»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Консультування класних керівників психологом, соціальним педагогом з проблемних ситуацій.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Грудень, квітень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Тренінг «Ефективне спілкування з учнями: як запобігти конфліктам та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Грудень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Корисні поради «Психологічна підтримка учнів: як виявити та допомогти жертві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  <w:r w:rsidR="0026727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Круглий стіл «Найкращі практики запобігання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в школі»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Лютий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</w:t>
            </w:r>
            <w:proofErr w:type="spellEnd"/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Засідання методичного об’єднання  класних керівників на тему «Зміцнення психологічної стійкості учнів та створення безпечного освітнього середовища в умовах воєнного стану»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Лютий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278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</w:tc>
      </w:tr>
      <w:tr w:rsidR="00897A33" w:rsidRPr="00897A33" w:rsidTr="00897A33"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lastRenderedPageBreak/>
              <w:t>Робота з учнями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9E0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Ознайомити учнів з нормативними документами щодо організації освітнього процесу в закладі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9E0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Організація роботи консультативного пункту «Скринька довіри»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2679E0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Всеукраїнський тиждень з протидії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: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Акція «Рука допомоги» (9-11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Гра-подорож «Дружні мандри» (1-4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Гра-дискусія «Взаємоповага» (5-6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Тренінг «Мирне вирішення конфліктів» (7-9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Виставка творчих робіт «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очима дітей» (1-11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Інформаційні хвилинки «Як діяти при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 (1-11 класи)</w:t>
            </w:r>
          </w:p>
          <w:p w:rsidR="00897A33" w:rsidRPr="00897A33" w:rsidRDefault="00897A33" w:rsidP="00897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Інформаційні хвилинки «Куди звертатися за допомогою» (1-11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679E0" w:rsidRDefault="002679E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Парламент дітей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  <w:p w:rsidR="00897A33" w:rsidRPr="00897A33" w:rsidRDefault="002679E0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  <w:r w:rsidR="002679E0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Опрацювати правила та обов’язки здобувачів освіти, правила користування мережею Інтернет,  щоб зменшити ризик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  <w:r w:rsidR="002679E0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Години відкритих думок «Толерантність та повага до різниці» (1-11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  <w:r w:rsidR="00D40671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Тиждень толерантності: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Уроки толерантності.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Акція «Комплімент кожному» (1-11 класи)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Акція «Обійми друга» (1-11 класи)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Відкритий мікрофон «Що для мене толерантність?» (9-11 класи)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Відеопроєкти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:  «Доброта в дії» (1-4 класи), «Ввічливість у повсякденному житті» (5-8 класи)</w:t>
            </w:r>
          </w:p>
          <w:p w:rsidR="00897A33" w:rsidRPr="00897A33" w:rsidRDefault="00897A33" w:rsidP="00897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Підсумок тижня «Дерево побажань» (1-11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Листопад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13.11 – 17.11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Класні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керівникиПарламент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дітей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Парламент дітей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психолог,</w:t>
            </w:r>
          </w:p>
          <w:p w:rsidR="00897A33" w:rsidRPr="00897A33" w:rsidRDefault="00D40671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Педагог-організатор,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Парламент дітей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D40671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Проведення Всеукраїнської акції «16 днів проти насильства».(25 листопада – </w:t>
            </w: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 xml:space="preserve">Міжнародний день боротьби з насильством щодо жінок; 1 грудня – Всесвітній день боротьби зі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СНІДом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1.Години спілкування (у вигляді різних сучасних форм роботи) «Світ без насильства», «Не будь байдужим»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2.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Флешмоб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«Обійми без страху»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3.Інформаційні п’ятихвилинки, присвячені Міжнародному дню викорінення насильства щодо жінок. «Слова проти насильства»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4.Години спілкування (у вигляді різних сучасних форм роботи)  «СНІД : сила знань»(1-11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5. Години спілкування (у вигляді різних сучасних форм роботи) « Вільний від утисків світ» (до Міжнародного дня боротьби з рабством)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6.Флешмоб до Дня людей з обмеженими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можливостями «Рівні можливості»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7. Акція «Твори добро!» (до Міжнародного дня волонтера»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8.Зустріч з представниками ювенальної превенції. Бесіди «Кримінальна відповідальність за жорстоке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поводження відносно інших» (1-11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9.Заняття з елементами тренінгу «Межі безпеки» (8-11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10.Оновлення інформації на сайті закладу освіти «Корисні поради!» до акції «16 днів проти насильства»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Листопад-грудень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25.11-10.12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ЗДВР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Педагог-організатор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Соціальний педагог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D40671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Проведення заходів у рамках Тижня правової освіти: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1.Правовий діалог «Боротьба з насильством у сім’ї та освітніх закладах»(9-11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2.Стенд-анкетування «Дерево питань» (збір запитань на правову тематику від учнів</w:t>
            </w:r>
            <w:r w:rsidR="00D40671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закладу освіти та відповіді на них)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3. Години спілкування (у вигляді різних сучасних форм роботи) «Права людини» (5-11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4. Конкурс дитячих малюнків «Мої права та обов’язки» (1-4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5.Вікторини для учнів «Хто знає більше? Правові аспекти» (5-9 класи)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6. Тематична виставка правової літератури у бібліотеці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Грудень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40671" w:rsidRDefault="00D40671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</w:p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Парламент дітей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Класоводи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Бібліотекар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7C535D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Тематичні зустрічі здобувачів освіти з  інспектором 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СОБ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з метою проведення просвітницької роботи щодо запобігання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(цькуванню) в учнівському середовищі. Бесіди на тему «Правова відповідальність за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Грудень-лютий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7C535D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7C535D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Конкурс –  виставка асоціативних плакатів на тему «Ми – різні, але ми рівні» (5 – 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7C535D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Години спілкування (у вигляді різних сучасних форм роботи) «Від жертви до свободи» (1-11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Лютий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1612E6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Тренінг «Розвиток навичок спілкування та вирішення конфліктів»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1612E6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Години спілкування (у вигляді різних сучасних форм роботи) «Як уникнути агресії в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інтернеті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  (1-11 класи)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керівники,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Педагог-організатор,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BD66CE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Виготовлення та розповсюдження пам’ятки «Правила безпечної поведінки в школі та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інтернеті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Педагог-організатор,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Парламент дітей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354CA5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Індивідуальні та групові консультації з питань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та інших особистих проблем.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354CA5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Анкетування «Аналіз рівня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в нашій школі»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354CA5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Проведення анонімних анкетувань серед учнів щодо виявлення фактів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та оцінки психологічного клімату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354CA5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Індивідуальні та групові консультації для учнів, які постраждали від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9803B2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Надання психологічної підтримки учням, які мають схильність до агресивної поведінки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Вересень-травень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Робота з батьками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Ознайомити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Підготовка пам’ятки для батьків про порядок реагування та способи повідомлення про випадки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ВР,  педагог </w:t>
            </w:r>
            <w:proofErr w:type="spellStart"/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-організатор</w:t>
            </w:r>
            <w:proofErr w:type="spellEnd"/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,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Батьківські збори «Протидія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: роль батьків у створенні безпечного середовища»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Листопад-грудень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Консультації для батьків: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«Виховання без насильства»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«Як допомогти дитині уникнути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З</w:t>
            </w:r>
            <w:r w:rsidR="00897A33"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Педагог-організатор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Консультації для батьків: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«Безпека дітей в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інтернеті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. Батьківський контроль»».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F44EA9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6629A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Відеолекторій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«Як виявити ознаки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та допомогти дитині»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6629A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Консультування батьків щодо захисту прав та інтересів дітей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897A33"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Моніторинг освітнього середовища закладу освіти</w:t>
            </w:r>
            <w:r w:rsidR="00BA2E6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897A33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та оцінка ефективності заходів.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6629A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Анонімне анкетування учнів 5-11-го класів про випадки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(цькування) у закладі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Вересень</w:t>
            </w:r>
          </w:p>
          <w:p w:rsidR="00897A33" w:rsidRPr="00897A33" w:rsidRDefault="00897A33" w:rsidP="00897A33">
            <w:pPr>
              <w:spacing w:after="36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практичний психолог</w:t>
            </w:r>
          </w:p>
        </w:tc>
      </w:tr>
      <w:tr w:rsidR="00897A33" w:rsidRPr="00897A33" w:rsidTr="00897A3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6629A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Анкетування батьків про безпеку в закладі освіти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Класні керівники</w:t>
            </w:r>
          </w:p>
        </w:tc>
      </w:tr>
      <w:tr w:rsidR="00897A33" w:rsidRPr="00897A33" w:rsidTr="00BA2E63">
        <w:trPr>
          <w:trHeight w:val="1044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6629A0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Аналіз результатів опитувань та розробка рекомендацій щодо подальшої роботи з профілактики </w:t>
            </w:r>
            <w:proofErr w:type="spellStart"/>
            <w:r w:rsidRPr="00897A33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7A33" w:rsidRPr="00897A33" w:rsidRDefault="00897A33" w:rsidP="0089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F41B9" w:rsidRDefault="00BF41B9"/>
    <w:sectPr w:rsidR="00BF41B9" w:rsidSect="00A11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DD5"/>
    <w:multiLevelType w:val="multilevel"/>
    <w:tmpl w:val="A55A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97627"/>
    <w:multiLevelType w:val="multilevel"/>
    <w:tmpl w:val="F420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7A33"/>
    <w:rsid w:val="001612E6"/>
    <w:rsid w:val="00267278"/>
    <w:rsid w:val="002679E0"/>
    <w:rsid w:val="00354CA5"/>
    <w:rsid w:val="006629A0"/>
    <w:rsid w:val="007C535D"/>
    <w:rsid w:val="00897A33"/>
    <w:rsid w:val="009803B2"/>
    <w:rsid w:val="00A11825"/>
    <w:rsid w:val="00A23D66"/>
    <w:rsid w:val="00BA2E63"/>
    <w:rsid w:val="00BD66CE"/>
    <w:rsid w:val="00BF41B9"/>
    <w:rsid w:val="00D40671"/>
    <w:rsid w:val="00F4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3D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5849</Words>
  <Characters>3335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2025-06-16T15:56:00Z</dcterms:created>
  <dcterms:modified xsi:type="dcterms:W3CDTF">2025-06-16T18:06:00Z</dcterms:modified>
</cp:coreProperties>
</file>